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9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nrichtung NAWI-Raum - Medienwan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stattung NAWI-Raum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